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A69FF" w14:textId="77777777" w:rsidR="007E65AD" w:rsidRPr="007E65AD" w:rsidRDefault="007E65AD" w:rsidP="007E65AD">
      <w:pPr>
        <w:rPr>
          <w:rFonts w:ascii="Aptos Light" w:hAnsi="Aptos Light"/>
          <w:lang w:val="de-DE"/>
        </w:rPr>
      </w:pPr>
      <w:r w:rsidRPr="007E65AD">
        <w:rPr>
          <w:rFonts w:ascii="Aptos Light" w:hAnsi="Aptos Light"/>
          <w:lang w:val="de-DE"/>
        </w:rPr>
        <w:t xml:space="preserve">„Gesellig wird´s sein mit Steirischem Wein“ ist das Motto des heurigen Bauernbundballes am 28. Februar in der Grazer Stadthalle. Damit man diesem Motto auch gerecht wird, wurde heuer die Ballweinverkostung zu einem richtigen Event ausgebaut. So suchte man in gleich sieben Kategorien die besten Tropfen aus der gesamten Steiermark. </w:t>
      </w:r>
    </w:p>
    <w:p w14:paraId="50011F85" w14:textId="77777777" w:rsidR="007E65AD" w:rsidRPr="007E65AD" w:rsidRDefault="007E65AD" w:rsidP="007E65AD">
      <w:pPr>
        <w:rPr>
          <w:rFonts w:ascii="Aptos Light" w:hAnsi="Aptos Light"/>
          <w:spacing w:val="-1"/>
        </w:rPr>
      </w:pPr>
      <w:r w:rsidRPr="007E65AD">
        <w:rPr>
          <w:rFonts w:ascii="Aptos Light" w:hAnsi="Aptos Light"/>
          <w:spacing w:val="-1"/>
        </w:rPr>
        <w:t xml:space="preserve">„Mit der Präsentation der Glorreichen Sieben und einem vielfältigen Angebot wird der Steirische Bauernbundball zum Sinnbild der steirischen Weinkultur. Ein Hoch auf die Geselligkeit, die Tüchtigkeit und die Vielfalt. Das sind Werte, die in der Steiermark gelebt und geliebt werden“, freut sich Weinbaudirektor Werner Luttenberger. </w:t>
      </w:r>
    </w:p>
    <w:p w14:paraId="562320E2" w14:textId="77777777" w:rsidR="007E65AD" w:rsidRPr="007E65AD" w:rsidRDefault="007E65AD" w:rsidP="007E65AD">
      <w:pPr>
        <w:rPr>
          <w:rFonts w:ascii="Aptos Light" w:hAnsi="Aptos Light"/>
          <w:spacing w:val="-1"/>
        </w:rPr>
      </w:pPr>
      <w:r w:rsidRPr="007E65AD">
        <w:rPr>
          <w:rFonts w:ascii="Aptos Light" w:hAnsi="Aptos Light"/>
          <w:spacing w:val="-1"/>
        </w:rPr>
        <w:t xml:space="preserve">„Die glorreichen Sieben sollen zeigen, welche Vielfalt es rund um den Steirischen Wein gibt, von vollmundig bis fruchtig oder süß ist alles dabei“, erklärt Ballorganisator Raffael Fux die Idee hinter dem neuen Format der Ballweinverkostung. Alle Weine sind selbstverständlich auch Ball präsent. </w:t>
      </w:r>
    </w:p>
    <w:p w14:paraId="650CFE04" w14:textId="77777777" w:rsidR="007E65AD" w:rsidRPr="007E65AD" w:rsidRDefault="007E65AD" w:rsidP="007E65AD">
      <w:pPr>
        <w:rPr>
          <w:rFonts w:ascii="Aptos Light" w:eastAsia="Times New Roman" w:hAnsi="Aptos Light" w:cs="Times New Roman"/>
          <w:color w:val="212121"/>
          <w:kern w:val="0"/>
          <w:lang w:val="de-DE" w:eastAsia="de-DE"/>
          <w14:ligatures w14:val="none"/>
        </w:rPr>
      </w:pPr>
    </w:p>
    <w:p w14:paraId="62FDB1C9" w14:textId="3E79D5EA" w:rsidR="00D04912" w:rsidRPr="007E65AD" w:rsidRDefault="00D04912" w:rsidP="007E65AD">
      <w:pPr>
        <w:rPr>
          <w:rFonts w:ascii="Aptos Light" w:eastAsia="Times New Roman" w:hAnsi="Aptos Light" w:cs="Times New Roman"/>
          <w:color w:val="212121"/>
          <w:kern w:val="0"/>
          <w:lang w:val="de-DE" w:eastAsia="de-DE"/>
          <w14:ligatures w14:val="none"/>
        </w:rPr>
      </w:pPr>
      <w:r w:rsidRPr="007E65AD">
        <w:rPr>
          <w:rFonts w:ascii="Aptos Light" w:eastAsia="Times New Roman" w:hAnsi="Aptos Light" w:cs="Times New Roman"/>
          <w:color w:val="212121"/>
          <w:kern w:val="0"/>
          <w:lang w:val="de-DE" w:eastAsia="de-DE"/>
          <w14:ligatures w14:val="none"/>
        </w:rPr>
        <w:t>Gleich sieben Weine dürfen sich heuer am 28. Februar Bauernbundballwein nennen. Gemeinsam mit der Wein Steiermark haben die Organisatoren des Steirischen Bauernbundballes die traditionelle Ballweinverkostung in neue Sphären gehoben.</w:t>
      </w:r>
    </w:p>
    <w:p w14:paraId="24C89472" w14:textId="77777777" w:rsidR="007E65AD" w:rsidRPr="007E65AD" w:rsidRDefault="007E65AD" w:rsidP="007E65AD">
      <w:pPr>
        <w:rPr>
          <w:rFonts w:ascii="Aptos Light" w:eastAsia="Times New Roman" w:hAnsi="Aptos Light" w:cs="Times New Roman"/>
          <w:color w:val="212121"/>
          <w:kern w:val="0"/>
          <w:lang w:val="de-DE" w:eastAsia="de-DE"/>
          <w14:ligatures w14:val="none"/>
        </w:rPr>
      </w:pPr>
    </w:p>
    <w:p w14:paraId="7C1F3682" w14:textId="77777777" w:rsidR="007E65AD" w:rsidRPr="007E65AD" w:rsidRDefault="007E65AD" w:rsidP="007E65AD">
      <w:pPr>
        <w:rPr>
          <w:rFonts w:ascii="Aptos Light" w:hAnsi="Aptos Light"/>
          <w:lang w:val="de-DE"/>
        </w:rPr>
      </w:pPr>
      <w:r w:rsidRPr="007E65AD">
        <w:rPr>
          <w:rFonts w:ascii="Aptos Light" w:hAnsi="Aptos Light"/>
          <w:lang w:val="de-DE"/>
        </w:rPr>
        <w:t xml:space="preserve">Diese Weinbäuerinnen und Weinbauern sind „Die Glorreichen Sieben“. Ihre Weine tragen heuer den Namen Bauernbundballwein 2025. Insgesamt wurden 175 Weine eingereicht. Bei der Finalverkostung waren dann noch drei Weine in sieben Kategorien übrig, die durch eine Jury blind verkostet und bewertet wurden. Daraus setzte sich jeweils ein Wein durch und steht nun als Gewinner fest. </w:t>
      </w:r>
    </w:p>
    <w:p w14:paraId="46A9D362" w14:textId="77777777" w:rsidR="007E65AD" w:rsidRPr="007E65AD" w:rsidRDefault="007E65AD" w:rsidP="007E65AD">
      <w:pPr>
        <w:rPr>
          <w:rFonts w:ascii="Aptos Light" w:eastAsia="Times New Roman" w:hAnsi="Aptos Light" w:cs="Times New Roman"/>
          <w:color w:val="212121"/>
          <w:kern w:val="0"/>
          <w:lang w:eastAsia="de-DE"/>
          <w14:ligatures w14:val="none"/>
        </w:rPr>
      </w:pPr>
    </w:p>
    <w:p w14:paraId="720051DA"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val="de-DE" w:eastAsia="de-DE"/>
          <w14:ligatures w14:val="none"/>
        </w:rPr>
        <w:t>Das sind die sieben Siegerweine:</w:t>
      </w:r>
    </w:p>
    <w:p w14:paraId="11511E2C"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val="de-DE" w:eastAsia="de-DE"/>
          <w14:ligatures w14:val="none"/>
        </w:rPr>
        <w:t> </w:t>
      </w:r>
    </w:p>
    <w:p w14:paraId="6FFF28C4"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Sauvignon Blanc - „Der mit der Stachelbeere tanzt“: Weingut </w:t>
      </w:r>
      <w:proofErr w:type="spellStart"/>
      <w:r w:rsidRPr="007E65AD">
        <w:rPr>
          <w:rFonts w:ascii="Aptos Light" w:eastAsia="Times New Roman" w:hAnsi="Aptos Light" w:cs="Times New Roman"/>
          <w:color w:val="212121"/>
          <w:kern w:val="0"/>
          <w:lang w:eastAsia="de-DE"/>
          <w14:ligatures w14:val="none"/>
        </w:rPr>
        <w:t>Tschermonegg</w:t>
      </w:r>
      <w:proofErr w:type="spellEnd"/>
      <w:r w:rsidRPr="007E65AD">
        <w:rPr>
          <w:rFonts w:ascii="Aptos Light" w:eastAsia="Times New Roman" w:hAnsi="Aptos Light" w:cs="Times New Roman"/>
          <w:color w:val="212121"/>
          <w:kern w:val="0"/>
          <w:lang w:eastAsia="de-DE"/>
          <w14:ligatures w14:val="none"/>
        </w:rPr>
        <w:t xml:space="preserve"> aus Leutschach</w:t>
      </w:r>
    </w:p>
    <w:p w14:paraId="2ACBDC8B"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Muskateller - „Der Fruchtige“: Weingut Kollerhof am Eichberg aus Leutschach </w:t>
      </w:r>
    </w:p>
    <w:p w14:paraId="69D8855A"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Junker - „Der Jüngling“: Weingut </w:t>
      </w:r>
      <w:proofErr w:type="spellStart"/>
      <w:r w:rsidRPr="007E65AD">
        <w:rPr>
          <w:rFonts w:ascii="Aptos Light" w:eastAsia="Times New Roman" w:hAnsi="Aptos Light" w:cs="Times New Roman"/>
          <w:color w:val="212121"/>
          <w:kern w:val="0"/>
          <w:lang w:eastAsia="de-DE"/>
          <w14:ligatures w14:val="none"/>
        </w:rPr>
        <w:t>Assigal</w:t>
      </w:r>
      <w:proofErr w:type="spellEnd"/>
      <w:r w:rsidRPr="007E65AD">
        <w:rPr>
          <w:rFonts w:ascii="Aptos Light" w:eastAsia="Times New Roman" w:hAnsi="Aptos Light" w:cs="Times New Roman"/>
          <w:color w:val="212121"/>
          <w:kern w:val="0"/>
          <w:lang w:eastAsia="de-DE"/>
          <w14:ligatures w14:val="none"/>
        </w:rPr>
        <w:t xml:space="preserve"> aus Leibnitz</w:t>
      </w:r>
    </w:p>
    <w:p w14:paraId="3280CB20"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Burgunder Sekt - „Der Explosive“: Weingut </w:t>
      </w:r>
      <w:proofErr w:type="spellStart"/>
      <w:r w:rsidRPr="007E65AD">
        <w:rPr>
          <w:rFonts w:ascii="Aptos Light" w:eastAsia="Times New Roman" w:hAnsi="Aptos Light" w:cs="Times New Roman"/>
          <w:color w:val="212121"/>
          <w:kern w:val="0"/>
          <w:lang w:eastAsia="de-DE"/>
          <w14:ligatures w14:val="none"/>
        </w:rPr>
        <w:t>Potzinger</w:t>
      </w:r>
      <w:proofErr w:type="spellEnd"/>
      <w:r w:rsidRPr="007E65AD">
        <w:rPr>
          <w:rFonts w:ascii="Aptos Light" w:eastAsia="Times New Roman" w:hAnsi="Aptos Light" w:cs="Times New Roman"/>
          <w:color w:val="212121"/>
          <w:kern w:val="0"/>
          <w:lang w:eastAsia="de-DE"/>
          <w14:ligatures w14:val="none"/>
        </w:rPr>
        <w:t xml:space="preserve"> aus </w:t>
      </w:r>
      <w:proofErr w:type="spellStart"/>
      <w:r w:rsidRPr="007E65AD">
        <w:rPr>
          <w:rFonts w:ascii="Aptos Light" w:eastAsia="Times New Roman" w:hAnsi="Aptos Light" w:cs="Times New Roman"/>
          <w:color w:val="212121"/>
          <w:kern w:val="0"/>
          <w:lang w:eastAsia="de-DE"/>
          <w14:ligatures w14:val="none"/>
        </w:rPr>
        <w:t>Gabersdorf</w:t>
      </w:r>
      <w:proofErr w:type="spellEnd"/>
      <w:r w:rsidRPr="007E65AD">
        <w:rPr>
          <w:rFonts w:ascii="Aptos Light" w:eastAsia="Times New Roman" w:hAnsi="Aptos Light" w:cs="Times New Roman"/>
          <w:color w:val="212121"/>
          <w:kern w:val="0"/>
          <w:lang w:eastAsia="de-DE"/>
          <w14:ligatures w14:val="none"/>
        </w:rPr>
        <w:t> </w:t>
      </w:r>
    </w:p>
    <w:p w14:paraId="11FD6704"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Rieden Burgunder - „Der Kräftige“: Weinhof Platzer – aus Tischen </w:t>
      </w:r>
    </w:p>
    <w:p w14:paraId="4165B681"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Schilcher - „Der Extravagante“: </w:t>
      </w:r>
      <w:proofErr w:type="spellStart"/>
      <w:r w:rsidRPr="007E65AD">
        <w:rPr>
          <w:rFonts w:ascii="Aptos Light" w:eastAsia="Times New Roman" w:hAnsi="Aptos Light" w:cs="Times New Roman"/>
          <w:color w:val="212121"/>
          <w:kern w:val="0"/>
          <w:lang w:eastAsia="de-DE"/>
          <w14:ligatures w14:val="none"/>
        </w:rPr>
        <w:t>Schilcherweingut</w:t>
      </w:r>
      <w:proofErr w:type="spellEnd"/>
      <w:r w:rsidRPr="007E65AD">
        <w:rPr>
          <w:rFonts w:ascii="Aptos Light" w:eastAsia="Times New Roman" w:hAnsi="Aptos Light" w:cs="Times New Roman"/>
          <w:color w:val="212121"/>
          <w:kern w:val="0"/>
          <w:lang w:eastAsia="de-DE"/>
          <w14:ligatures w14:val="none"/>
        </w:rPr>
        <w:t xml:space="preserve"> Friedrich aus Stainz </w:t>
      </w:r>
    </w:p>
    <w:p w14:paraId="76175996"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Rotwein – „Der Vollmundige“: Weingut </w:t>
      </w:r>
      <w:proofErr w:type="spellStart"/>
      <w:r w:rsidRPr="007E65AD">
        <w:rPr>
          <w:rFonts w:ascii="Aptos Light" w:eastAsia="Times New Roman" w:hAnsi="Aptos Light" w:cs="Times New Roman"/>
          <w:color w:val="212121"/>
          <w:kern w:val="0"/>
          <w:lang w:eastAsia="de-DE"/>
          <w14:ligatures w14:val="none"/>
        </w:rPr>
        <w:t>Riegelnegg</w:t>
      </w:r>
      <w:proofErr w:type="spellEnd"/>
      <w:r w:rsidRPr="007E65AD">
        <w:rPr>
          <w:rFonts w:ascii="Aptos Light" w:eastAsia="Times New Roman" w:hAnsi="Aptos Light" w:cs="Times New Roman"/>
          <w:color w:val="212121"/>
          <w:kern w:val="0"/>
          <w:lang w:eastAsia="de-DE"/>
          <w14:ligatures w14:val="none"/>
        </w:rPr>
        <w:t xml:space="preserve"> – </w:t>
      </w:r>
      <w:proofErr w:type="spellStart"/>
      <w:r w:rsidRPr="007E65AD">
        <w:rPr>
          <w:rFonts w:ascii="Aptos Light" w:eastAsia="Times New Roman" w:hAnsi="Aptos Light" w:cs="Times New Roman"/>
          <w:color w:val="212121"/>
          <w:kern w:val="0"/>
          <w:lang w:eastAsia="de-DE"/>
          <w14:ligatures w14:val="none"/>
        </w:rPr>
        <w:t>Ollwitschhof</w:t>
      </w:r>
      <w:proofErr w:type="spellEnd"/>
      <w:r w:rsidRPr="007E65AD">
        <w:rPr>
          <w:rFonts w:ascii="Aptos Light" w:eastAsia="Times New Roman" w:hAnsi="Aptos Light" w:cs="Times New Roman"/>
          <w:color w:val="212121"/>
          <w:kern w:val="0"/>
          <w:lang w:eastAsia="de-DE"/>
          <w14:ligatures w14:val="none"/>
        </w:rPr>
        <w:t xml:space="preserve"> aus Gamlitz </w:t>
      </w:r>
    </w:p>
    <w:p w14:paraId="78D4D0D1"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w:t>
      </w:r>
    </w:p>
    <w:p w14:paraId="175BCF8C"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eastAsia="de-DE"/>
          <w14:ligatures w14:val="none"/>
        </w:rPr>
        <w:t xml:space="preserve">Am Gruppenbild zu sehen von links nach rechts: Bauernbund-Direktor Franz Tonner, der designierte LK-Präsident Andreas Steinegger, Weinbauobmann Stefan </w:t>
      </w:r>
      <w:proofErr w:type="spellStart"/>
      <w:r w:rsidRPr="007E65AD">
        <w:rPr>
          <w:rFonts w:ascii="Aptos Light" w:eastAsia="Times New Roman" w:hAnsi="Aptos Light" w:cs="Times New Roman"/>
          <w:color w:val="212121"/>
          <w:kern w:val="0"/>
          <w:lang w:eastAsia="de-DE"/>
          <w14:ligatures w14:val="none"/>
        </w:rPr>
        <w:t>Potzinger</w:t>
      </w:r>
      <w:proofErr w:type="spellEnd"/>
      <w:r w:rsidRPr="007E65AD">
        <w:rPr>
          <w:rFonts w:ascii="Aptos Light" w:eastAsia="Times New Roman" w:hAnsi="Aptos Light" w:cs="Times New Roman"/>
          <w:color w:val="212121"/>
          <w:kern w:val="0"/>
          <w:lang w:eastAsia="de-DE"/>
          <w14:ligatures w14:val="none"/>
        </w:rPr>
        <w:t>, flankiert von den beiden Weinhoheiten, Weinbaudirektor Werner Luttenberger und Ballorganisator Raffael Fux. </w:t>
      </w:r>
    </w:p>
    <w:p w14:paraId="3835FDCF"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val="de-DE" w:eastAsia="de-DE"/>
          <w14:ligatures w14:val="none"/>
        </w:rPr>
        <w:t> </w:t>
      </w:r>
    </w:p>
    <w:p w14:paraId="2E6EDF55" w14:textId="77777777" w:rsidR="00D04912" w:rsidRPr="007E65AD" w:rsidRDefault="00D04912" w:rsidP="007E65AD">
      <w:pPr>
        <w:rPr>
          <w:rFonts w:ascii="Aptos Light" w:eastAsia="Times New Roman" w:hAnsi="Aptos Light" w:cs="Times New Roman"/>
          <w:color w:val="212121"/>
          <w:kern w:val="0"/>
          <w:lang w:eastAsia="de-DE"/>
          <w14:ligatures w14:val="none"/>
        </w:rPr>
      </w:pPr>
      <w:r w:rsidRPr="007E65AD">
        <w:rPr>
          <w:rFonts w:ascii="Aptos Light" w:eastAsia="Times New Roman" w:hAnsi="Aptos Light" w:cs="Times New Roman"/>
          <w:color w:val="212121"/>
          <w:kern w:val="0"/>
          <w:lang w:val="de-DE" w:eastAsia="de-DE"/>
          <w14:ligatures w14:val="none"/>
        </w:rPr>
        <w:t>Fotos: Arthur</w:t>
      </w:r>
    </w:p>
    <w:sectPr w:rsidR="00D04912" w:rsidRPr="007E65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12"/>
    <w:rsid w:val="001823AD"/>
    <w:rsid w:val="0046696B"/>
    <w:rsid w:val="00492602"/>
    <w:rsid w:val="007E65AD"/>
    <w:rsid w:val="00824485"/>
    <w:rsid w:val="00D0491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091564C"/>
  <w15:chartTrackingRefBased/>
  <w15:docId w15:val="{420E7FF3-ACE5-3C4D-A38B-A485EF0D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049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049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0491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0491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0491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0491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0491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0491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0491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491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0491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0491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0491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0491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0491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0491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0491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04912"/>
    <w:rPr>
      <w:rFonts w:eastAsiaTheme="majorEastAsia" w:cstheme="majorBidi"/>
      <w:color w:val="272727" w:themeColor="text1" w:themeTint="D8"/>
    </w:rPr>
  </w:style>
  <w:style w:type="paragraph" w:styleId="Titel">
    <w:name w:val="Title"/>
    <w:basedOn w:val="Standard"/>
    <w:next w:val="Standard"/>
    <w:link w:val="TitelZchn"/>
    <w:uiPriority w:val="10"/>
    <w:qFormat/>
    <w:rsid w:val="00D0491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0491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0491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0491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0491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04912"/>
    <w:rPr>
      <w:i/>
      <w:iCs/>
      <w:color w:val="404040" w:themeColor="text1" w:themeTint="BF"/>
    </w:rPr>
  </w:style>
  <w:style w:type="paragraph" w:styleId="Listenabsatz">
    <w:name w:val="List Paragraph"/>
    <w:basedOn w:val="Standard"/>
    <w:uiPriority w:val="34"/>
    <w:qFormat/>
    <w:rsid w:val="00D04912"/>
    <w:pPr>
      <w:ind w:left="720"/>
      <w:contextualSpacing/>
    </w:pPr>
  </w:style>
  <w:style w:type="character" w:styleId="IntensiveHervorhebung">
    <w:name w:val="Intense Emphasis"/>
    <w:basedOn w:val="Absatz-Standardschriftart"/>
    <w:uiPriority w:val="21"/>
    <w:qFormat/>
    <w:rsid w:val="00D04912"/>
    <w:rPr>
      <w:i/>
      <w:iCs/>
      <w:color w:val="0F4761" w:themeColor="accent1" w:themeShade="BF"/>
    </w:rPr>
  </w:style>
  <w:style w:type="paragraph" w:styleId="IntensivesZitat">
    <w:name w:val="Intense Quote"/>
    <w:basedOn w:val="Standard"/>
    <w:next w:val="Standard"/>
    <w:link w:val="IntensivesZitatZchn"/>
    <w:uiPriority w:val="30"/>
    <w:qFormat/>
    <w:rsid w:val="00D049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04912"/>
    <w:rPr>
      <w:i/>
      <w:iCs/>
      <w:color w:val="0F4761" w:themeColor="accent1" w:themeShade="BF"/>
    </w:rPr>
  </w:style>
  <w:style w:type="character" w:styleId="IntensiverVerweis">
    <w:name w:val="Intense Reference"/>
    <w:basedOn w:val="Absatz-Standardschriftart"/>
    <w:uiPriority w:val="32"/>
    <w:qFormat/>
    <w:rsid w:val="00D04912"/>
    <w:rPr>
      <w:b/>
      <w:bCs/>
      <w:smallCaps/>
      <w:color w:val="0F4761" w:themeColor="accent1" w:themeShade="BF"/>
      <w:spacing w:val="5"/>
    </w:rPr>
  </w:style>
  <w:style w:type="character" w:customStyle="1" w:styleId="apple-converted-space">
    <w:name w:val="apple-converted-space"/>
    <w:basedOn w:val="Absatz-Standardschriftart"/>
    <w:rsid w:val="00D04912"/>
  </w:style>
  <w:style w:type="character" w:styleId="Hyperlink">
    <w:name w:val="Hyperlink"/>
    <w:basedOn w:val="Absatz-Standardschriftart"/>
    <w:uiPriority w:val="99"/>
    <w:semiHidden/>
    <w:unhideWhenUsed/>
    <w:rsid w:val="00D049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823143">
      <w:bodyDiv w:val="1"/>
      <w:marLeft w:val="0"/>
      <w:marRight w:val="0"/>
      <w:marTop w:val="0"/>
      <w:marBottom w:val="0"/>
      <w:divBdr>
        <w:top w:val="none" w:sz="0" w:space="0" w:color="auto"/>
        <w:left w:val="none" w:sz="0" w:space="0" w:color="auto"/>
        <w:bottom w:val="none" w:sz="0" w:space="0" w:color="auto"/>
        <w:right w:val="none" w:sz="0" w:space="0" w:color="auto"/>
      </w:divBdr>
      <w:divsChild>
        <w:div w:id="1617180752">
          <w:blockQuote w:val="1"/>
          <w:marLeft w:val="150"/>
          <w:marRight w:val="150"/>
          <w:marTop w:val="0"/>
          <w:marBottom w:val="0"/>
          <w:divBdr>
            <w:top w:val="none" w:sz="0" w:space="0" w:color="auto"/>
            <w:left w:val="none" w:sz="0" w:space="0" w:color="auto"/>
            <w:bottom w:val="none" w:sz="0" w:space="0" w:color="auto"/>
            <w:right w:val="none" w:sz="0" w:space="0" w:color="auto"/>
          </w:divBdr>
          <w:divsChild>
            <w:div w:id="181283942">
              <w:marLeft w:val="0"/>
              <w:marRight w:val="0"/>
              <w:marTop w:val="0"/>
              <w:marBottom w:val="0"/>
              <w:divBdr>
                <w:top w:val="none" w:sz="0" w:space="0" w:color="auto"/>
                <w:left w:val="none" w:sz="0" w:space="0" w:color="auto"/>
                <w:bottom w:val="none" w:sz="0" w:space="0" w:color="auto"/>
                <w:right w:val="none" w:sz="0" w:space="0" w:color="auto"/>
              </w:divBdr>
              <w:divsChild>
                <w:div w:id="19553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2071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2</cp:revision>
  <dcterms:created xsi:type="dcterms:W3CDTF">2025-02-07T08:16:00Z</dcterms:created>
  <dcterms:modified xsi:type="dcterms:W3CDTF">2025-02-07T08:48:00Z</dcterms:modified>
</cp:coreProperties>
</file>